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48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E5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548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ФИНАНСОВ РОССИЙСКОЙ ФЕДЕРАЦИИ</w:t>
      </w:r>
    </w:p>
    <w:p w:rsidR="00000000" w:rsidRDefault="00E5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548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ПИСЬМО</w:t>
      </w:r>
    </w:p>
    <w:p w:rsidR="00000000" w:rsidRDefault="00E548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января </w:t>
      </w:r>
      <w:r>
        <w:rPr>
          <w:rFonts w:ascii="Times New Roman" w:hAnsi="Times New Roman" w:cs="Times New Roman"/>
          <w:b/>
          <w:bCs/>
          <w:sz w:val="36"/>
          <w:szCs w:val="36"/>
        </w:rPr>
        <w:t>2012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07-02-06/5</w:t>
      </w:r>
    </w:p>
    <w:p w:rsidR="00000000" w:rsidRDefault="00E548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письмом Департамент регулирования государственного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аудиторской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бухгалтерского учета и отчетности сообщает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30.06.2004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 рассмотрение об</w:t>
      </w:r>
      <w:r>
        <w:rPr>
          <w:rFonts w:ascii="Times New Roman" w:hAnsi="Times New Roman" w:cs="Times New Roman"/>
          <w:sz w:val="24"/>
          <w:szCs w:val="24"/>
        </w:rPr>
        <w:t>ращений организаций по практике применения нормативных правовых актов Министерства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оценке конкретных хозяйственных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548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обращаем внимание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ведению бухгалтерского учета и бухгалтерской отчетности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финансов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29.07.1998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произведенные организацией в отчетном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о</w:t>
      </w:r>
      <w:r>
        <w:rPr>
          <w:rFonts w:ascii="Times New Roman" w:hAnsi="Times New Roman" w:cs="Times New Roman"/>
          <w:sz w:val="24"/>
          <w:szCs w:val="24"/>
        </w:rPr>
        <w:t>тносящиеся к следующим отчетным периодам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в бухгалтерском балансе в соответствии с условиями признания 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нормативными правовыми актами по бухгалтерскому учету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подлежат списанию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для списания стоим</w:t>
      </w:r>
      <w:r>
        <w:rPr>
          <w:rFonts w:ascii="Times New Roman" w:hAnsi="Times New Roman" w:cs="Times New Roman"/>
          <w:sz w:val="24"/>
          <w:szCs w:val="24"/>
        </w:rPr>
        <w:t>ости активов данного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548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 в случае если какие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затраты соответствуют условиям признания определенного актива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нормативными правовыми актами по бухгалтерскому учету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бухгалтерскому учету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Учет основных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ПБУ </w:t>
      </w:r>
      <w:r>
        <w:rPr>
          <w:rFonts w:ascii="Times New Roman" w:hAnsi="Times New Roman" w:cs="Times New Roman"/>
          <w:sz w:val="24"/>
          <w:szCs w:val="24"/>
        </w:rPr>
        <w:t>6/01,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Приказом Министерства финансов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30.03.2001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бухгалтерскому учету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Учет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ПБУ </w:t>
      </w:r>
      <w:r>
        <w:rPr>
          <w:rFonts w:ascii="Times New Roman" w:hAnsi="Times New Roman" w:cs="Times New Roman"/>
          <w:sz w:val="24"/>
          <w:szCs w:val="24"/>
        </w:rPr>
        <w:t>5/01,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Приказом Министерства финансов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09.06.2001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то они отражаются в бухгалтерском балансе в составе этого актива и п</w:t>
      </w:r>
      <w:r>
        <w:rPr>
          <w:rFonts w:ascii="Times New Roman" w:hAnsi="Times New Roman" w:cs="Times New Roman"/>
          <w:sz w:val="24"/>
          <w:szCs w:val="24"/>
        </w:rPr>
        <w:t>одлежат списанию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для списания стоимости этого актива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ином случае такие затраты отражаются в бухгалтерском балансе как расходы будущих периодов и подлежат списанию путем их обоснованного распределения между отчетными периодами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равномерно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пропорционально объему продукции и др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в течение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которому они относятся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54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548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Директор Департамента</w:t>
      </w:r>
    </w:p>
    <w:p w:rsidR="00E5484D" w:rsidRDefault="00E548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ШНЕЙДМАН</w:t>
      </w:r>
    </w:p>
    <w:sectPr w:rsidR="00E548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C0"/>
    <w:rsid w:val="009760C0"/>
    <w:rsid w:val="00E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01880#l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88548#l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78702#l7" TargetMode="External"/><Relationship Id="rId5" Type="http://schemas.openxmlformats.org/officeDocument/2006/relationships/hyperlink" Target="https://normativ.kontur.ru/document?moduleid=1&amp;documentid=191807#l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Иньшина С. Анна</dc:creator>
  <cp:lastModifiedBy>Иньшина С. Анна</cp:lastModifiedBy>
  <cp:revision>2</cp:revision>
  <dcterms:created xsi:type="dcterms:W3CDTF">2018-07-17T11:43:00Z</dcterms:created>
  <dcterms:modified xsi:type="dcterms:W3CDTF">2018-07-17T11:43:00Z</dcterms:modified>
</cp:coreProperties>
</file>